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A1" w:rsidRDefault="00B55FA1" w:rsidP="00B55FA1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باسمه تعالی</w:t>
      </w:r>
    </w:p>
    <w:p w:rsidR="00B55FA1" w:rsidRDefault="00B55FA1" w:rsidP="00F6115D">
      <w:pPr>
        <w:bidi/>
        <w:spacing w:after="0" w:line="240" w:lineRule="auto"/>
        <w:jc w:val="center"/>
        <w:outlineLvl w:val="1"/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فرم شرکت در دومین رویداد حسنه ماندگار استان</w:t>
      </w:r>
      <w:r w:rsidR="00F6115D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 </w:t>
      </w:r>
      <w:r w:rsidR="00F6115D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  <w:t xml:space="preserve">چهارمحال و بختیاری </w:t>
      </w:r>
    </w:p>
    <w:p w:rsidR="00B55FA1" w:rsidRDefault="00B55FA1" w:rsidP="00B55FA1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sz w:val="36"/>
          <w:szCs w:val="36"/>
          <w:rtl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(جایزه جوانی جمعیت)</w:t>
      </w:r>
    </w:p>
    <w:p w:rsidR="00B55FA1" w:rsidRPr="00F742C5" w:rsidRDefault="00B55FA1" w:rsidP="00B55FA1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rtl/>
        </w:rPr>
      </w:pPr>
    </w:p>
    <w:tbl>
      <w:tblPr>
        <w:tblStyle w:val="TableGrid"/>
        <w:bidiVisual/>
        <w:tblW w:w="12912" w:type="dxa"/>
        <w:jc w:val="center"/>
        <w:tblLook w:val="04A0"/>
      </w:tblPr>
      <w:tblGrid>
        <w:gridCol w:w="3136"/>
        <w:gridCol w:w="3827"/>
        <w:gridCol w:w="2978"/>
        <w:gridCol w:w="2971"/>
      </w:tblGrid>
      <w:tr w:rsidR="00B55FA1" w:rsidTr="00B55FA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55FA1" w:rsidRDefault="00B55FA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بخش رسانه</w:t>
            </w:r>
          </w:p>
          <w:p w:rsidR="00A374EE" w:rsidRDefault="00A374EE" w:rsidP="00A374EE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(تکمیل قسمت‌های ستاره دار الزامی است)</w:t>
            </w:r>
          </w:p>
        </w:tc>
      </w:tr>
      <w:tr w:rsidR="00B55FA1" w:rsidRPr="00D470C8" w:rsidTr="00145241">
        <w:tblPrEx>
          <w:jc w:val="left"/>
        </w:tblPrEx>
        <w:tc>
          <w:tcPr>
            <w:tcW w:w="12912" w:type="dxa"/>
            <w:gridSpan w:val="4"/>
            <w:shd w:val="clear" w:color="auto" w:fill="9CC2E5" w:themeFill="accent5" w:themeFillTint="99"/>
          </w:tcPr>
          <w:p w:rsidR="00B55FA1" w:rsidRP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1-1) </w:t>
            </w:r>
            <w:r w:rsidR="00B55FA1" w:rsidRPr="00810B3C">
              <w:rPr>
                <w:rFonts w:hint="cs"/>
                <w:b/>
                <w:bCs/>
                <w:color w:val="000000" w:themeColor="text1"/>
                <w:rtl/>
              </w:rPr>
              <w:t xml:space="preserve">مشخصات شرکت کننده </w:t>
            </w:r>
            <w:r w:rsidR="00BC43CD" w:rsidRPr="00810B3C">
              <w:rPr>
                <w:rFonts w:hint="cs"/>
                <w:b/>
                <w:bCs/>
                <w:color w:val="000000" w:themeColor="text1"/>
                <w:rtl/>
              </w:rPr>
              <w:t>حقیقی</w:t>
            </w: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B55FA1" w:rsidRPr="00D470C8" w:rsidTr="00810B3C">
        <w:tblPrEx>
          <w:jc w:val="left"/>
        </w:tblPrEx>
        <w:tc>
          <w:tcPr>
            <w:tcW w:w="3136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نام و نام خانوادگی: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827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کد ملی: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1" w:type="dxa"/>
          </w:tcPr>
          <w:p w:rsidR="00B55FA1" w:rsidRPr="00D470C8" w:rsidRDefault="00B55FA1" w:rsidP="00145241">
            <w:pPr>
              <w:bidi/>
              <w:rPr>
                <w:color w:val="000000" w:themeColor="text1"/>
                <w:rtl/>
              </w:rPr>
            </w:pPr>
          </w:p>
        </w:tc>
      </w:tr>
      <w:tr w:rsidR="00B55FA1" w:rsidRPr="00D470C8" w:rsidTr="00810B3C">
        <w:tblPrEx>
          <w:jc w:val="left"/>
        </w:tblPrEx>
        <w:tc>
          <w:tcPr>
            <w:tcW w:w="3136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827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1" w:type="dxa"/>
          </w:tcPr>
          <w:p w:rsidR="00B55FA1" w:rsidRPr="00D470C8" w:rsidRDefault="00B55FA1" w:rsidP="00145241">
            <w:pPr>
              <w:bidi/>
              <w:rPr>
                <w:color w:val="000000" w:themeColor="text1"/>
                <w:rtl/>
              </w:rPr>
            </w:pPr>
          </w:p>
        </w:tc>
      </w:tr>
      <w:tr w:rsidR="00B55FA1" w:rsidRPr="00D470C8" w:rsidTr="00810B3C">
        <w:tblPrEx>
          <w:jc w:val="left"/>
        </w:tblPrEx>
        <w:tc>
          <w:tcPr>
            <w:tcW w:w="3136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همراه: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827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</w:tcPr>
          <w:p w:rsidR="00B55FA1" w:rsidRPr="00532F84" w:rsidRDefault="00B55FA1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ثابت: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1" w:type="dxa"/>
          </w:tcPr>
          <w:p w:rsidR="00B55FA1" w:rsidRPr="00D470C8" w:rsidRDefault="00B55FA1" w:rsidP="00145241">
            <w:pPr>
              <w:bidi/>
              <w:rPr>
                <w:color w:val="000000" w:themeColor="text1"/>
                <w:rtl/>
              </w:rPr>
            </w:pPr>
          </w:p>
        </w:tc>
      </w:tr>
      <w:tr w:rsidR="00B55FA1" w:rsidTr="00B55FA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B55FA1" w:rsidRDefault="00B55FA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1-</w:t>
            </w:r>
            <w:r w:rsidR="00810B3C">
              <w:rPr>
                <w:rFonts w:hint="cs"/>
                <w:b/>
                <w:bCs/>
                <w:color w:val="000000" w:themeColor="text1"/>
                <w:rtl/>
              </w:rPr>
              <w:t xml:space="preserve">2)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مشخصات شرکت کننده حقوقی:</w:t>
            </w:r>
          </w:p>
        </w:tc>
      </w:tr>
      <w:tr w:rsidR="00BC43CD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CD" w:rsidRPr="00BC43CD" w:rsidRDefault="00BC43CD">
            <w:pPr>
              <w:bidi/>
              <w:rPr>
                <w:b/>
                <w:bCs/>
                <w:color w:val="000000" w:themeColor="text1"/>
                <w:rtl/>
              </w:rPr>
            </w:pPr>
            <w:r w:rsidRPr="00BC43CD">
              <w:rPr>
                <w:rFonts w:hint="cs"/>
                <w:b/>
                <w:bCs/>
                <w:color w:val="000000" w:themeColor="text1"/>
                <w:rtl/>
              </w:rPr>
              <w:t>ن</w:t>
            </w:r>
            <w:r w:rsidRPr="00BC43CD">
              <w:rPr>
                <w:b/>
                <w:bCs/>
                <w:color w:val="000000" w:themeColor="text1"/>
                <w:rtl/>
              </w:rPr>
              <w:t>ام سازمان، اداره، مجموعه و</w:t>
            </w:r>
            <w:r w:rsidRPr="00BC43CD">
              <w:rPr>
                <w:rFonts w:hint="cs"/>
                <w:b/>
                <w:bCs/>
                <w:color w:val="000000" w:themeColor="text1"/>
                <w:rtl/>
              </w:rPr>
              <w:t>...: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CD" w:rsidRDefault="00BC43C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CD" w:rsidRDefault="00BC43CD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25C51">
              <w:rPr>
                <w:rFonts w:hint="cs"/>
                <w:b/>
                <w:bCs/>
                <w:color w:val="000000" w:themeColor="text1"/>
                <w:rtl/>
              </w:rPr>
              <w:t>نوع مجموعه</w:t>
            </w:r>
            <w:r>
              <w:rPr>
                <w:rFonts w:hint="cs"/>
                <w:color w:val="000000" w:themeColor="text1"/>
                <w:rtl/>
              </w:rPr>
              <w:t>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CD" w:rsidRDefault="00BC43CD">
            <w:pPr>
              <w:bidi/>
              <w:rPr>
                <w:color w:val="000000" w:themeColor="text1"/>
                <w:rtl/>
              </w:rPr>
            </w:pPr>
          </w:p>
        </w:tc>
      </w:tr>
      <w:tr w:rsidR="00810B3C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و نام خانوادگی مدیر/رئیس: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color w:val="000000" w:themeColor="text1"/>
                <w:rtl/>
              </w:rPr>
            </w:pPr>
          </w:p>
        </w:tc>
      </w:tr>
      <w:tr w:rsidR="00810B3C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مسئول ارسال و پیگیری: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color w:val="000000" w:themeColor="text1"/>
                <w:rtl/>
              </w:rPr>
            </w:pPr>
          </w:p>
        </w:tc>
      </w:tr>
      <w:tr w:rsidR="00810B3C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همراه مسئول ارسال و پیگیری: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ثابت مسئول ارسال و پیگیری: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color w:val="000000" w:themeColor="text1"/>
                <w:rtl/>
              </w:rPr>
            </w:pPr>
          </w:p>
        </w:tc>
      </w:tr>
      <w:tr w:rsidR="002A3F5D" w:rsidTr="001C7820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5D" w:rsidRDefault="002A3F5D" w:rsidP="002A3F5D">
            <w:pPr>
              <w:bidi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(در هر بخش انتخابی، تکمیل قسمت‌های ستاره دار الزامی است)</w:t>
            </w:r>
          </w:p>
        </w:tc>
      </w:tr>
      <w:tr w:rsidR="00810B3C" w:rsidTr="00B55FA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2- </w:t>
            </w:r>
            <w:r w:rsidRPr="00061468">
              <w:rPr>
                <w:rFonts w:hint="cs"/>
                <w:b/>
                <w:bCs/>
                <w:color w:val="000000" w:themeColor="text1"/>
                <w:rtl/>
              </w:rPr>
              <w:t>خبرگزاری/ پایگاه خبری</w:t>
            </w:r>
          </w:p>
        </w:tc>
      </w:tr>
      <w:tr w:rsidR="00810B3C" w:rsidTr="00F742C5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3C" w:rsidRP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</w:t>
            </w:r>
            <w:r w:rsidRPr="00810B3C">
              <w:rPr>
                <w:b/>
                <w:bCs/>
                <w:color w:val="000000" w:themeColor="text1"/>
                <w:rtl/>
              </w:rPr>
              <w:t>عداد یادداشت (تعریف) جمعیتی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P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</w:t>
            </w:r>
            <w:r w:rsidRPr="00810B3C">
              <w:rPr>
                <w:b/>
                <w:bCs/>
                <w:color w:val="000000" w:themeColor="text1"/>
                <w:rtl/>
              </w:rPr>
              <w:t>عداد برگزاری نشست درباره جمعیت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P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10B3C">
              <w:rPr>
                <w:b/>
                <w:bCs/>
                <w:color w:val="000000" w:themeColor="text1"/>
                <w:rtl/>
              </w:rPr>
              <w:t>تعداد تولیدات چندرسانه‌ای با موضوع جمعیت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P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</w:t>
            </w:r>
            <w:r w:rsidRPr="00810B3C">
              <w:rPr>
                <w:b/>
                <w:bCs/>
                <w:color w:val="000000" w:themeColor="text1"/>
                <w:rtl/>
              </w:rPr>
              <w:t>عداد مصاحبه با موضوع جمعیت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P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</w:t>
            </w:r>
            <w:r w:rsidRPr="00810B3C">
              <w:rPr>
                <w:b/>
                <w:bCs/>
                <w:color w:val="000000" w:themeColor="text1"/>
                <w:rtl/>
              </w:rPr>
              <w:t>عداد خبر جمعیتی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Pr="00810B3C" w:rsidRDefault="00F742C5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درج </w:t>
            </w:r>
            <w:r w:rsidR="00810B3C">
              <w:rPr>
                <w:rFonts w:hint="cs"/>
                <w:b/>
                <w:bCs/>
                <w:color w:val="000000" w:themeColor="text1"/>
                <w:rtl/>
              </w:rPr>
              <w:t>لینک های مرتبط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10B3C" w:rsidTr="0084527A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lastRenderedPageBreak/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  <w:tr w:rsidR="00810B3C" w:rsidTr="0014524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10B3C" w:rsidRDefault="00F742C5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  <w:r w:rsidR="00810B3C">
              <w:rPr>
                <w:rFonts w:hint="cs"/>
                <w:b/>
                <w:bCs/>
                <w:color w:val="000000" w:themeColor="text1"/>
                <w:rtl/>
              </w:rPr>
              <w:t xml:space="preserve">- </w:t>
            </w:r>
            <w:r w:rsidR="00810B3C" w:rsidRPr="00061468">
              <w:rPr>
                <w:rFonts w:hint="cs"/>
                <w:b/>
                <w:bCs/>
                <w:color w:val="000000" w:themeColor="text1"/>
                <w:rtl/>
              </w:rPr>
              <w:t>شبکه</w:t>
            </w:r>
            <w:r w:rsidR="00810B3C" w:rsidRPr="00061468"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="00810B3C" w:rsidRPr="00061468">
              <w:rPr>
                <w:rFonts w:hint="cs"/>
                <w:b/>
                <w:bCs/>
                <w:color w:val="000000" w:themeColor="text1"/>
                <w:rtl/>
              </w:rPr>
              <w:t>های اجتماعی</w:t>
            </w:r>
          </w:p>
        </w:tc>
      </w:tr>
      <w:tr w:rsidR="00810B3C" w:rsidTr="00F742C5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3C" w:rsidRP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</w:t>
            </w:r>
            <w:r w:rsidRPr="00810B3C">
              <w:rPr>
                <w:b/>
                <w:bCs/>
                <w:color w:val="000000" w:themeColor="text1"/>
                <w:rtl/>
              </w:rPr>
              <w:t>عداد یادداشت (تعریف) جمعیتی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3C" w:rsidRDefault="00810B3C" w:rsidP="0014524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P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10B3C">
              <w:rPr>
                <w:b/>
                <w:bCs/>
                <w:color w:val="000000" w:themeColor="text1"/>
                <w:rtl/>
              </w:rPr>
              <w:t>تعداد پست متنی جمعیتی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P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</w:t>
            </w:r>
            <w:r w:rsidRPr="00810B3C">
              <w:rPr>
                <w:b/>
                <w:bCs/>
                <w:color w:val="000000" w:themeColor="text1"/>
                <w:rtl/>
              </w:rPr>
              <w:t>عداد تولید و انتشار پست چندرسانه‌ای جمعیت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3C" w:rsidRP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10B3C">
              <w:rPr>
                <w:b/>
                <w:bCs/>
                <w:color w:val="000000" w:themeColor="text1"/>
                <w:rtl/>
              </w:rPr>
              <w:t>جمع جبری میزان بازدید (با بازنشر)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P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10B3C">
              <w:rPr>
                <w:rFonts w:hint="cs"/>
                <w:b/>
                <w:bCs/>
                <w:color w:val="000000" w:themeColor="text1"/>
                <w:rtl/>
              </w:rPr>
              <w:t>تعداد دنبال کنندگان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P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درج لینک های مرتبط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10B3C" w:rsidTr="0014524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1452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  <w:tr w:rsidR="00810B3C" w:rsidTr="0014524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10B3C" w:rsidRDefault="00F742C5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  <w:r w:rsidR="00810B3C" w:rsidRPr="00061468">
              <w:rPr>
                <w:rFonts w:hint="cs"/>
                <w:b/>
                <w:bCs/>
                <w:color w:val="000000" w:themeColor="text1"/>
                <w:rtl/>
              </w:rPr>
              <w:t>- برنامه تلویزیونی</w:t>
            </w:r>
          </w:p>
        </w:tc>
      </w:tr>
      <w:tr w:rsidR="00081E01" w:rsidTr="00081E0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Pr="00F742C5" w:rsidRDefault="00081E01" w:rsidP="00810B3C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برنامه (1)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10B3C" w:rsidTr="00F742C5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3C" w:rsidRPr="00F742C5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مدت زمان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10B3C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Pr="00F742C5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تعداد مخاطب</w:t>
            </w:r>
            <w:r w:rsidR="00625C51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10B3C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Pr="00F742C5" w:rsidRDefault="00F742C5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درج</w:t>
            </w:r>
            <w:r w:rsidR="00810B3C" w:rsidRPr="00F742C5">
              <w:rPr>
                <w:rFonts w:hint="cs"/>
                <w:b/>
                <w:bCs/>
                <w:color w:val="000000" w:themeColor="text1"/>
                <w:rtl/>
              </w:rPr>
              <w:t xml:space="preserve"> لینک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="00810B3C" w:rsidRPr="00F742C5">
              <w:rPr>
                <w:rFonts w:hint="cs"/>
                <w:b/>
                <w:bCs/>
                <w:color w:val="000000" w:themeColor="text1"/>
                <w:rtl/>
              </w:rPr>
              <w:t>های مرتبط با برنامه تلویزیونی</w:t>
            </w:r>
            <w:r w:rsidR="002A3F5D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C" w:rsidRDefault="00810B3C" w:rsidP="00810B3C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081E0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برنامه (2)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مدت زمان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تعداد مخاطب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درج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 xml:space="preserve"> لینک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های مرتبط با برنامه</w:t>
            </w:r>
            <w:r w:rsidRPr="00F742C5"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تلویزیونی</w:t>
            </w:r>
            <w:r w:rsidR="002A3F5D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081E0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برنامه (1)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مدت زمان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تعداد مخاطب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810B3C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درج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 xml:space="preserve"> لینک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های مرتبط با برنامه تلویزیونی</w:t>
            </w:r>
            <w:r w:rsidR="002A3F5D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  <w:tr w:rsidR="00081E01" w:rsidTr="0014524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61468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5- برنامه رادیویی</w:t>
            </w:r>
          </w:p>
        </w:tc>
      </w:tr>
      <w:tr w:rsidR="00081E01" w:rsidTr="00081E0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Pr="00F742C5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برنامه (1)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01" w:rsidRPr="00F742C5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مدت زمان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Pr="00F742C5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تعداد مخاطب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Pr="00F742C5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درج 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لینک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های مرتبط با برنامه‌های رادیویی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081E0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برنامه (1)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مدت زمان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تعداد مخاطب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درج 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لینک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های مرتبط با برنامه‌های رادیویی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081E0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برنامه (1)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مدت زمان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تعداد مخاطب</w:t>
            </w:r>
            <w:r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درج 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لینک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F742C5">
              <w:rPr>
                <w:rFonts w:hint="cs"/>
                <w:b/>
                <w:bCs/>
                <w:color w:val="000000" w:themeColor="text1"/>
                <w:rtl/>
              </w:rPr>
              <w:t>های مرتبط با برنامه‌های رادیویی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081E01" w:rsidTr="00145241">
        <w:trPr>
          <w:jc w:val="center"/>
        </w:trPr>
        <w:tc>
          <w:tcPr>
            <w:tcW w:w="1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1" w:rsidRDefault="00081E01" w:rsidP="00081E0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</w:tbl>
    <w:p w:rsidR="00F742C5" w:rsidRDefault="00F742C5" w:rsidP="00F742C5">
      <w:pPr>
        <w:bidi/>
        <w:rPr>
          <w:rtl/>
        </w:rPr>
      </w:pPr>
    </w:p>
    <w:sectPr w:rsidR="00F742C5" w:rsidSect="00F742C5">
      <w:pgSz w:w="15840" w:h="12240" w:orient="landscape"/>
      <w:pgMar w:top="1135" w:right="992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5A"/>
    <w:multiLevelType w:val="multilevel"/>
    <w:tmpl w:val="6E9CE12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1D62E6"/>
    <w:rsid w:val="00081E01"/>
    <w:rsid w:val="00172931"/>
    <w:rsid w:val="001A1178"/>
    <w:rsid w:val="001D62E6"/>
    <w:rsid w:val="002A3F5D"/>
    <w:rsid w:val="002F1AEA"/>
    <w:rsid w:val="00376C9A"/>
    <w:rsid w:val="00477C86"/>
    <w:rsid w:val="00625C51"/>
    <w:rsid w:val="007E73EF"/>
    <w:rsid w:val="00810B3C"/>
    <w:rsid w:val="0089058F"/>
    <w:rsid w:val="00A374EE"/>
    <w:rsid w:val="00AE60CC"/>
    <w:rsid w:val="00B55FA1"/>
    <w:rsid w:val="00BC43CD"/>
    <w:rsid w:val="00E8705A"/>
    <w:rsid w:val="00F6115D"/>
    <w:rsid w:val="00F742C5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7DD5-048F-4CCC-A065-3FB52EAF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Banovan-int</dc:creator>
  <cp:lastModifiedBy>4689005869</cp:lastModifiedBy>
  <cp:revision>3</cp:revision>
  <dcterms:created xsi:type="dcterms:W3CDTF">2024-04-27T07:06:00Z</dcterms:created>
  <dcterms:modified xsi:type="dcterms:W3CDTF">2024-04-27T07:19:00Z</dcterms:modified>
</cp:coreProperties>
</file>